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64C9D3AE" w:rsidR="0029370F" w:rsidRPr="009201CE" w:rsidRDefault="001D59A1" w:rsidP="001D59A1">
      <w:pPr>
        <w:pStyle w:val="Titolo1"/>
        <w:spacing w:before="0" w:after="120"/>
        <w:jc w:val="center"/>
      </w:pPr>
      <w:r w:rsidRPr="001D59A1">
        <w:t>Sede della Sapienza</w:t>
      </w:r>
    </w:p>
    <w:p w14:paraId="4026CFCC" w14:textId="18120194" w:rsidR="001B2F4F" w:rsidRPr="001D59A1" w:rsidRDefault="0010726F" w:rsidP="001B2F4F">
      <w:pPr>
        <w:spacing w:after="120"/>
        <w:jc w:val="both"/>
        <w:rPr>
          <w:rFonts w:ascii="Arial" w:hAnsi="Arial" w:cs="Courier New"/>
          <w:i/>
          <w:iCs/>
          <w:color w:val="000000"/>
          <w:szCs w:val="18"/>
        </w:rPr>
      </w:pPr>
      <w:r w:rsidRPr="00BE567A">
        <w:rPr>
          <w:rFonts w:ascii="Arial" w:hAnsi="Arial" w:cs="Arial"/>
        </w:rPr>
        <w:t>Un tempo abbiamo scritto:</w:t>
      </w:r>
      <w:r w:rsidR="00BE567A">
        <w:rPr>
          <w:rFonts w:ascii="Arial" w:hAnsi="Arial" w:cs="Arial"/>
        </w:rPr>
        <w:t xml:space="preserve"> </w:t>
      </w:r>
      <w:r w:rsidR="001B2F4F" w:rsidRPr="001D59A1">
        <w:rPr>
          <w:rFonts w:ascii="Arial" w:hAnsi="Arial" w:cs="Arial"/>
          <w:szCs w:val="22"/>
        </w:rPr>
        <w:t xml:space="preserve">Nell’Antico Testamento sede della sapienza è stato Salomone: </w:t>
      </w:r>
      <w:r w:rsidR="001B2F4F" w:rsidRPr="001D59A1">
        <w:rPr>
          <w:rFonts w:ascii="Arial" w:hAnsi="Arial" w:cs="Courier New"/>
          <w:i/>
          <w:iCs/>
          <w:color w:val="000000"/>
          <w:szCs w:val="18"/>
        </w:rPr>
        <w:t>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Il re Salomone fu più grande, per ricchezza e sapienza, di tutti i re della terra. Tutti i re della terra cercavano il volto di Salomone, per ascoltare la sapienza che Dio aveva messo nel suo cuore” (Cfr</w:t>
      </w:r>
      <w:r w:rsidR="00F60FED">
        <w:rPr>
          <w:rFonts w:ascii="Arial" w:hAnsi="Arial" w:cs="Courier New"/>
          <w:i/>
          <w:iCs/>
          <w:color w:val="000000"/>
          <w:szCs w:val="18"/>
        </w:rPr>
        <w:t>.</w:t>
      </w:r>
      <w:r w:rsidR="001B2F4F" w:rsidRPr="001D59A1">
        <w:rPr>
          <w:rFonts w:ascii="Arial" w:hAnsi="Arial" w:cs="Courier New"/>
          <w:i/>
          <w:iCs/>
          <w:color w:val="000000"/>
          <w:szCs w:val="18"/>
        </w:rPr>
        <w:t xml:space="preserve"> 2Cro 9,1-31). </w:t>
      </w:r>
    </w:p>
    <w:p w14:paraId="2BFEADDC" w14:textId="2BCECAE7" w:rsidR="001B2F4F" w:rsidRPr="001D59A1" w:rsidRDefault="001B2F4F" w:rsidP="001B2F4F">
      <w:pPr>
        <w:spacing w:after="120"/>
        <w:jc w:val="both"/>
        <w:rPr>
          <w:rFonts w:ascii="Arial" w:hAnsi="Arial" w:cs="Courier New"/>
          <w:i/>
          <w:iCs/>
          <w:color w:val="000000"/>
          <w:szCs w:val="22"/>
        </w:rPr>
      </w:pPr>
      <w:r w:rsidRPr="001D59A1">
        <w:rPr>
          <w:rFonts w:ascii="Arial" w:hAnsi="Arial" w:cs="Arial"/>
          <w:szCs w:val="22"/>
        </w:rPr>
        <w:t xml:space="preserve">Nel Nuovo Testamento sapienza e sede della sapienza è Cristo Signore: </w:t>
      </w:r>
      <w:r w:rsidRPr="001D59A1">
        <w:rPr>
          <w:rFonts w:ascii="Arial" w:hAnsi="Arial" w:cs="Arial"/>
          <w:i/>
          <w:szCs w:val="22"/>
        </w:rPr>
        <w:t>“</w:t>
      </w:r>
      <w:r w:rsidRPr="001D59A1">
        <w:rPr>
          <w:rFonts w:ascii="Arial" w:hAnsi="Arial" w:cs="Courier New"/>
          <w:i/>
          <w:iCs/>
          <w:color w:val="000000"/>
          <w:szCs w:val="22"/>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1D59A1">
        <w:rPr>
          <w:rFonts w:ascii="Arial" w:hAnsi="Arial" w:cs="Courier New"/>
          <w:i/>
          <w:iCs/>
          <w:color w:val="000000"/>
          <w:position w:val="4"/>
          <w:szCs w:val="22"/>
        </w:rPr>
        <w:t xml:space="preserve"> </w:t>
      </w:r>
      <w:r w:rsidRPr="001D59A1">
        <w:rPr>
          <w:rFonts w:ascii="Arial" w:hAnsi="Arial" w:cs="Courier New"/>
          <w:i/>
          <w:iCs/>
          <w:color w:val="000000"/>
          <w:szCs w:val="22"/>
        </w:rPr>
        <w:t>Infatti ciò che è stoltezza di Dio è più sapiente degli uomini, e ciò che è debolezza di Dio è più forte degli uomini.</w:t>
      </w:r>
      <w:r w:rsidRPr="001D59A1">
        <w:rPr>
          <w:rFonts w:ascii="Arial" w:hAnsi="Arial" w:cs="Courier New"/>
          <w:i/>
          <w:iCs/>
          <w:color w:val="000000"/>
          <w:szCs w:val="18"/>
        </w:rPr>
        <w:t xml:space="preserve"> </w:t>
      </w:r>
      <w:r w:rsidRPr="001D59A1">
        <w:rPr>
          <w:rFonts w:ascii="Arial" w:hAnsi="Arial" w:cs="Courier New"/>
          <w:i/>
          <w:iCs/>
          <w:color w:val="000000"/>
          <w:szCs w:val="22"/>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sidRPr="001D59A1">
        <w:rPr>
          <w:rFonts w:ascii="Arial" w:hAnsi="Arial" w:cs="Courier New"/>
          <w:i/>
          <w:iCs/>
          <w:color w:val="000000"/>
          <w:szCs w:val="18"/>
        </w:rPr>
        <w:t xml:space="preserve"> (1Cor</w:t>
      </w:r>
      <w:r w:rsidR="00F60FED">
        <w:rPr>
          <w:rFonts w:ascii="Arial" w:hAnsi="Arial" w:cs="Courier New"/>
          <w:i/>
          <w:iCs/>
          <w:color w:val="000000"/>
          <w:szCs w:val="18"/>
        </w:rPr>
        <w:t xml:space="preserve"> </w:t>
      </w:r>
      <w:r w:rsidRPr="001D59A1">
        <w:rPr>
          <w:rFonts w:ascii="Arial" w:hAnsi="Arial" w:cs="Courier New"/>
          <w:i/>
          <w:iCs/>
          <w:color w:val="000000"/>
          <w:szCs w:val="18"/>
        </w:rPr>
        <w:t xml:space="preserve">1,20-31).  </w:t>
      </w:r>
    </w:p>
    <w:p w14:paraId="6B2210E8" w14:textId="0D95A3FF" w:rsidR="001B2F4F" w:rsidRDefault="001B2F4F" w:rsidP="001B2F4F">
      <w:pPr>
        <w:spacing w:after="120"/>
        <w:jc w:val="both"/>
        <w:rPr>
          <w:rFonts w:ascii="Arial" w:hAnsi="Arial" w:cs="Arial"/>
          <w:szCs w:val="18"/>
        </w:rPr>
      </w:pPr>
      <w:r w:rsidRPr="001D59A1">
        <w:rPr>
          <w:rFonts w:ascii="Arial" w:hAnsi="Arial" w:cs="Arial"/>
          <w:szCs w:val="18"/>
        </w:rPr>
        <w:t xml:space="preserve">La Vergine Maria è sede della sapienza secondo tre distinte modalità: perché Lei è perennemente adombrata dallo Spirito Santo, che aleggia su di Lei ed è in Lei luce potentissima di verità, carità, giustizia, sublime santità. Perché Cristo Gesù, Sapienza Eterna del Padre, in Lei si è fatto carne, impregnandola della sua divinità, generandola quasi come </w:t>
      </w:r>
      <w:r w:rsidRPr="001D59A1">
        <w:rPr>
          <w:rFonts w:ascii="Arial" w:hAnsi="Arial" w:cs="Arial"/>
          <w:i/>
          <w:szCs w:val="18"/>
        </w:rPr>
        <w:t>“essere divino”</w:t>
      </w:r>
      <w:r w:rsidRPr="001D59A1">
        <w:rPr>
          <w:rFonts w:ascii="Arial" w:hAnsi="Arial" w:cs="Arial"/>
          <w:szCs w:val="18"/>
        </w:rPr>
        <w:t xml:space="preserve">. È come se Lei fosse interamente immersa nella Sapienza e si nutrisse di Sapienza. In Lei la Sapienza è cresciuta, fino a raggiungere la </w:t>
      </w:r>
      <w:r w:rsidR="00F60FED">
        <w:rPr>
          <w:rFonts w:ascii="Arial" w:hAnsi="Arial" w:cs="Arial"/>
          <w:szCs w:val="18"/>
        </w:rPr>
        <w:t xml:space="preserve">più alta </w:t>
      </w:r>
      <w:r w:rsidRPr="001D59A1">
        <w:rPr>
          <w:rFonts w:ascii="Arial" w:hAnsi="Arial" w:cs="Arial"/>
          <w:szCs w:val="18"/>
        </w:rPr>
        <w:t xml:space="preserve">perfezione. Infine perché Lei, più di ogni altra Creatura, è sempre a contatto con la Sapienza divina nel Cielo. Lei è come il ferro perennemente calato 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 come un tempo Salomone, fossero dati i suoi giudizi giusti, retti, santi. È bello contemplare così la Madre di Dio e Madre nostra. È gustoso rivolgersi a Lei nei momenti di insipienza, stoltezza, indicibile stupidità che affliggono la nostra mente e infangano il nostro cuore. Vergine Maria, Madre della Redenzione, Angeli, Santi, dateci ogni Sapienza. </w:t>
      </w:r>
    </w:p>
    <w:p w14:paraId="4BB4BB41" w14:textId="52D76555" w:rsidR="00702EE4" w:rsidRPr="00702EE4" w:rsidRDefault="00F60FED" w:rsidP="003901CD">
      <w:pPr>
        <w:spacing w:after="120"/>
        <w:jc w:val="both"/>
        <w:rPr>
          <w:rFonts w:ascii="Arial" w:hAnsi="Arial" w:cs="Arial"/>
          <w:b/>
        </w:rPr>
      </w:pPr>
      <w:r>
        <w:rPr>
          <w:rFonts w:ascii="Arial" w:hAnsi="Arial" w:cs="Arial"/>
          <w:szCs w:val="18"/>
        </w:rPr>
        <w:t xml:space="preserve">Oggi dobbiamo elevare una potentissima preghiera alla Vergine Maria, Sede della Sapienza, affinché ci ottenga dal Figlio una grazia che è necessaria </w:t>
      </w:r>
      <w:r w:rsidR="009C46F5">
        <w:rPr>
          <w:rFonts w:ascii="Arial" w:hAnsi="Arial" w:cs="Arial"/>
          <w:szCs w:val="18"/>
        </w:rPr>
        <w:t xml:space="preserve">di necessità assoluta </w:t>
      </w:r>
      <w:r>
        <w:rPr>
          <w:rFonts w:ascii="Arial" w:hAnsi="Arial" w:cs="Arial"/>
          <w:szCs w:val="18"/>
        </w:rPr>
        <w:t xml:space="preserve">per il sommo bene del nostro Dio dal Volto Trinitario, della sua Chiesa e anche della stessa Madre di Dio. In cosa consiste questa grazia così particolare? Nel concedere a noi che abbiamo dedicato la nostra vita nella comprensione e nella spiegazione della Parola di Gesù Signore, Parola da Lui sempre attinta nel </w:t>
      </w:r>
      <w:r w:rsidR="009C46F5">
        <w:rPr>
          <w:rFonts w:ascii="Arial" w:hAnsi="Arial" w:cs="Arial"/>
          <w:szCs w:val="18"/>
        </w:rPr>
        <w:t xml:space="preserve">cuore </w:t>
      </w:r>
      <w:r>
        <w:rPr>
          <w:rFonts w:ascii="Arial" w:hAnsi="Arial" w:cs="Arial"/>
          <w:szCs w:val="18"/>
        </w:rPr>
        <w:t xml:space="preserve">del Padre e sempre annunciata con ogni luce di sapienza e di scienza dello Spirito Santo, che </w:t>
      </w:r>
      <w:r w:rsidR="009C46F5">
        <w:rPr>
          <w:rFonts w:ascii="Arial" w:hAnsi="Arial" w:cs="Arial"/>
          <w:szCs w:val="18"/>
        </w:rPr>
        <w:t xml:space="preserve">faccia sì </w:t>
      </w:r>
      <w:r>
        <w:rPr>
          <w:rFonts w:ascii="Arial" w:hAnsi="Arial" w:cs="Arial"/>
          <w:szCs w:val="18"/>
        </w:rPr>
        <w:t xml:space="preserve">che nei nostri scritti o commenti e nella nostra predicazione </w:t>
      </w:r>
      <w:r w:rsidR="003901CD">
        <w:rPr>
          <w:rFonts w:ascii="Arial" w:hAnsi="Arial" w:cs="Arial"/>
          <w:szCs w:val="18"/>
        </w:rPr>
        <w:t xml:space="preserve">o catechesi </w:t>
      </w:r>
      <w:r w:rsidR="009C46F5">
        <w:rPr>
          <w:rFonts w:ascii="Arial" w:hAnsi="Arial" w:cs="Arial"/>
          <w:szCs w:val="18"/>
        </w:rPr>
        <w:t xml:space="preserve">mai, neanche una sola parola, </w:t>
      </w:r>
      <w:r w:rsidR="003901CD">
        <w:rPr>
          <w:rFonts w:ascii="Arial" w:hAnsi="Arial" w:cs="Arial"/>
          <w:szCs w:val="18"/>
        </w:rPr>
        <w:t>si inserisca che non sia purissima verità del Padre, purissima verità del Figlio, purissima verità dello Spirito Santo, purissima verità della Chiesa, purissima verità della Madre di Dio, purissima verità di ogni mistero contenuto nella Parola e vissuto nella Chiesa una santa, cattolica, apostolica. È sufficiente una sol</w:t>
      </w:r>
      <w:r w:rsidR="009C46F5">
        <w:rPr>
          <w:rFonts w:ascii="Arial" w:hAnsi="Arial" w:cs="Arial"/>
          <w:szCs w:val="18"/>
        </w:rPr>
        <w:t>a</w:t>
      </w:r>
      <w:r w:rsidR="003901CD">
        <w:rPr>
          <w:rFonts w:ascii="Arial" w:hAnsi="Arial" w:cs="Arial"/>
          <w:szCs w:val="18"/>
        </w:rPr>
        <w:t xml:space="preserve"> parola non vera o anche meno vera e tutta la bellezza della divina verità potrebbe essere ridotta in </w:t>
      </w:r>
      <w:r w:rsidR="009C46F5">
        <w:rPr>
          <w:rFonts w:ascii="Arial" w:hAnsi="Arial" w:cs="Arial"/>
          <w:szCs w:val="18"/>
        </w:rPr>
        <w:t xml:space="preserve">una </w:t>
      </w:r>
      <w:r w:rsidR="003901CD">
        <w:rPr>
          <w:rFonts w:ascii="Arial" w:hAnsi="Arial" w:cs="Arial"/>
          <w:szCs w:val="18"/>
        </w:rPr>
        <w:t xml:space="preserve">universale falsità. Che mai Gesù permetta che parliamo per approssimazione, per miscuglio o per confusione di verità con falsità e di falsità con verità. Che sempre ci aiuti perché la falsità sia dichiarata falsità in ogni sua parte e </w:t>
      </w:r>
      <w:r w:rsidR="00B94B7A">
        <w:rPr>
          <w:rFonts w:ascii="Arial" w:hAnsi="Arial" w:cs="Arial"/>
          <w:szCs w:val="18"/>
        </w:rPr>
        <w:t xml:space="preserve">perché </w:t>
      </w:r>
      <w:r w:rsidR="003901CD">
        <w:rPr>
          <w:rFonts w:ascii="Arial" w:hAnsi="Arial" w:cs="Arial"/>
          <w:szCs w:val="18"/>
        </w:rPr>
        <w:t>la verità sia proclamata</w:t>
      </w:r>
      <w:r w:rsidR="009C46F5">
        <w:rPr>
          <w:rFonts w:ascii="Arial" w:hAnsi="Arial" w:cs="Arial"/>
          <w:szCs w:val="18"/>
        </w:rPr>
        <w:t xml:space="preserve"> verità </w:t>
      </w:r>
      <w:r w:rsidR="003901CD">
        <w:rPr>
          <w:rFonts w:ascii="Arial" w:hAnsi="Arial" w:cs="Arial"/>
          <w:szCs w:val="18"/>
        </w:rPr>
        <w:t xml:space="preserve">in ogni sua parte. Che nessuna commistione tra verità e falsità entrino mai nel nostro cuore e nella nostra mente. Questa grazia la chiediamo per il più grande bene </w:t>
      </w:r>
      <w:r w:rsidR="009C46F5">
        <w:rPr>
          <w:rFonts w:ascii="Arial" w:hAnsi="Arial" w:cs="Arial"/>
          <w:szCs w:val="18"/>
        </w:rPr>
        <w:t xml:space="preserve">della verità del nostro Dio dal Volto Trinitario oggi coì umiliata e disprezzata. </w:t>
      </w:r>
      <w:r w:rsidR="00FA73D4">
        <w:rPr>
          <w:rFonts w:ascii="Arial" w:hAnsi="Arial" w:cs="Arial"/>
          <w:szCs w:val="18"/>
        </w:rPr>
        <w:t xml:space="preserve">Quando la verità del nostro Dio è umiliata, anche la verità dell’uomo è umiliata e calpestata.  </w:t>
      </w:r>
      <w:r w:rsidR="003901CD">
        <w:rPr>
          <w:rFonts w:ascii="Arial" w:hAnsi="Arial" w:cs="Arial"/>
          <w:szCs w:val="18"/>
        </w:rPr>
        <w:t xml:space="preserve">Grazia, Sede della Sapienza, per questa grazia che tu già ci hai concesso  </w:t>
      </w:r>
      <w:r w:rsidR="009C46F5">
        <w:rPr>
          <w:rFonts w:ascii="Arial" w:hAnsi="Arial" w:cs="Arial"/>
          <w:szCs w:val="18"/>
        </w:rPr>
        <w:t xml:space="preserve">                    </w:t>
      </w:r>
      <w:r w:rsidR="00FA73D4">
        <w:rPr>
          <w:rFonts w:ascii="Arial" w:hAnsi="Arial" w:cs="Arial"/>
          <w:szCs w:val="18"/>
        </w:rPr>
        <w:t xml:space="preserve">                         </w:t>
      </w:r>
      <w:r w:rsidR="009C46F5">
        <w:rPr>
          <w:rFonts w:ascii="Arial" w:hAnsi="Arial" w:cs="Arial"/>
          <w:szCs w:val="18"/>
        </w:rPr>
        <w:t xml:space="preserve"> </w:t>
      </w:r>
      <w:r w:rsidR="001D59A1">
        <w:rPr>
          <w:rFonts w:ascii="Arial" w:hAnsi="Arial" w:cs="Arial"/>
          <w:b/>
        </w:rPr>
        <w:t xml:space="preserve">13 Dicembre </w:t>
      </w:r>
      <w:r w:rsidR="00D83510">
        <w:rPr>
          <w:rFonts w:ascii="Arial" w:hAnsi="Arial" w:cs="Arial"/>
          <w:b/>
        </w:rPr>
        <w:t>2026</w:t>
      </w:r>
    </w:p>
    <w:sectPr w:rsidR="00702EE4" w:rsidRPr="00702EE4" w:rsidSect="009C46F5">
      <w:footerReference w:type="default" r:id="rId8"/>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9EDB" w14:textId="77777777" w:rsidR="006020C7" w:rsidRDefault="006020C7">
      <w:r>
        <w:separator/>
      </w:r>
    </w:p>
  </w:endnote>
  <w:endnote w:type="continuationSeparator" w:id="0">
    <w:p w14:paraId="43125934" w14:textId="77777777" w:rsidR="006020C7" w:rsidRDefault="0060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82AB" w14:textId="77777777" w:rsidR="006020C7" w:rsidRDefault="006020C7">
      <w:r>
        <w:separator/>
      </w:r>
    </w:p>
  </w:footnote>
  <w:footnote w:type="continuationSeparator" w:id="0">
    <w:p w14:paraId="6ABC6940" w14:textId="77777777" w:rsidR="006020C7" w:rsidRDefault="0060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1E5"/>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2F4F"/>
    <w:rsid w:val="001B3635"/>
    <w:rsid w:val="001B77CE"/>
    <w:rsid w:val="001C1E1A"/>
    <w:rsid w:val="001C4638"/>
    <w:rsid w:val="001C4969"/>
    <w:rsid w:val="001C520B"/>
    <w:rsid w:val="001C5CF3"/>
    <w:rsid w:val="001C5D03"/>
    <w:rsid w:val="001C62C4"/>
    <w:rsid w:val="001D15E8"/>
    <w:rsid w:val="001D33A3"/>
    <w:rsid w:val="001D51BC"/>
    <w:rsid w:val="001D59A1"/>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1C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4C21"/>
    <w:rsid w:val="003E5C49"/>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0C7"/>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5"/>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4B7A"/>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506"/>
    <w:rsid w:val="00D555EA"/>
    <w:rsid w:val="00D55A30"/>
    <w:rsid w:val="00D56235"/>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4BC"/>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6BF7"/>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0FED"/>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3D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964</Words>
  <Characters>5497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2025-04-29T16:42:00Z</dcterms:created>
  <dcterms:modified xsi:type="dcterms:W3CDTF">2025-05-10T19:47:00Z</dcterms:modified>
</cp:coreProperties>
</file>